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before="0" w:line="309" w:lineRule="auto"/>
        <w:jc w:val="both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0" w:line="309" w:lineRule="auto"/>
        <w:ind w:left="2268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TÍTULO EM PORTUGUÊS (FONTE: TIMES, 14, CAIXA ALTA E CENTRALIZADO)</w:t>
      </w:r>
    </w:p>
    <w:p w:rsidR="00000000" w:rsidDel="00000000" w:rsidP="00000000" w:rsidRDefault="00000000" w:rsidRPr="00000000" w14:paraId="00000003">
      <w:pPr>
        <w:widowControl w:val="0"/>
        <w:spacing w:before="0" w:line="309" w:lineRule="auto"/>
        <w:ind w:left="2268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0" w:line="309" w:lineRule="auto"/>
        <w:ind w:left="2268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TÍTULO EM INGLÊS (FONTE: TIMES, 12, CAIXA ALTA E CENTRALIZADO)</w:t>
      </w:r>
    </w:p>
    <w:p w:rsidR="00000000" w:rsidDel="00000000" w:rsidP="00000000" w:rsidRDefault="00000000" w:rsidRPr="00000000" w14:paraId="00000005">
      <w:pPr>
        <w:widowControl w:val="0"/>
        <w:spacing w:before="0" w:line="309" w:lineRule="auto"/>
        <w:ind w:left="2268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0" w:line="309" w:lineRule="auto"/>
        <w:ind w:left="2268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0" w:line="240" w:lineRule="auto"/>
        <w:ind w:left="2268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dos autores e instituição (Fonte : times, n.12, à alinhamento à esquerda)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0" w:line="309" w:lineRule="auto"/>
        <w:ind w:left="2268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0" w:line="240" w:lineRule="auto"/>
        <w:ind w:left="2268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0" w:line="240" w:lineRule="auto"/>
        <w:ind w:left="2268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 </w:t>
      </w:r>
    </w:p>
    <w:p w:rsidR="00000000" w:rsidDel="00000000" w:rsidP="00000000" w:rsidRDefault="00000000" w:rsidRPr="00000000" w14:paraId="0000000B">
      <w:pPr>
        <w:widowControl w:val="0"/>
        <w:spacing w:before="0" w:line="240" w:lineRule="auto"/>
        <w:ind w:left="2268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0" w:line="240" w:lineRule="auto"/>
        <w:ind w:left="226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Deve estar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conformidade com a NBR 6028, traz a identificação do objeto, dos objetivos, metodologia e a principal conclusão. Deve ter até 900 caracteres (com espaço), </w:t>
      </w:r>
    </w:p>
    <w:p w:rsidR="00000000" w:rsidDel="00000000" w:rsidP="00000000" w:rsidRDefault="00000000" w:rsidRPr="00000000" w14:paraId="0000000D">
      <w:pPr>
        <w:widowControl w:val="0"/>
        <w:spacing w:before="0" w:line="240" w:lineRule="auto"/>
        <w:ind w:left="226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0" w:line="240" w:lineRule="auto"/>
        <w:ind w:left="226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Após o resumo indicar de 3 (três) a 5 (cinco) palavras-chave, separadas entre si por ponto, com versão na língua do texto e em língua estrangeira (inglês).</w:t>
      </w:r>
    </w:p>
    <w:p w:rsidR="00000000" w:rsidDel="00000000" w:rsidP="00000000" w:rsidRDefault="00000000" w:rsidRPr="00000000" w14:paraId="0000000F">
      <w:pPr>
        <w:tabs>
          <w:tab w:val="left" w:leader="none" w:pos="5490"/>
        </w:tabs>
        <w:spacing w:before="0" w:line="240" w:lineRule="auto"/>
        <w:ind w:left="226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0">
      <w:pPr>
        <w:spacing w:before="0" w:line="240" w:lineRule="auto"/>
        <w:ind w:left="226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0" w:line="240" w:lineRule="auto"/>
        <w:ind w:left="226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Abstract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2">
      <w:pPr>
        <w:spacing w:before="0" w:line="276" w:lineRule="auto"/>
        <w:ind w:left="2268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0" w:line="240" w:lineRule="auto"/>
        <w:ind w:left="226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resumo deve ter versão na língua do texto e em língua estrangeira (inglês).</w:t>
      </w:r>
    </w:p>
    <w:p w:rsidR="00000000" w:rsidDel="00000000" w:rsidP="00000000" w:rsidRDefault="00000000" w:rsidRPr="00000000" w14:paraId="00000014">
      <w:pPr>
        <w:spacing w:before="0" w:line="240" w:lineRule="auto"/>
        <w:ind w:left="226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</w:t>
      </w:r>
    </w:p>
    <w:p w:rsidR="00000000" w:rsidDel="00000000" w:rsidP="00000000" w:rsidRDefault="00000000" w:rsidRPr="00000000" w14:paraId="00000015">
      <w:pPr>
        <w:spacing w:before="0" w:line="240" w:lineRule="auto"/>
        <w:ind w:left="226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Keywords: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separadas por vírgula</w:t>
      </w:r>
    </w:p>
    <w:p w:rsidR="00000000" w:rsidDel="00000000" w:rsidP="00000000" w:rsidRDefault="00000000" w:rsidRPr="00000000" w14:paraId="00000016">
      <w:pPr>
        <w:spacing w:before="0" w:line="276" w:lineRule="auto"/>
        <w:ind w:left="2268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0" w:line="276" w:lineRule="auto"/>
        <w:ind w:left="2268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0" w:line="360" w:lineRule="auto"/>
        <w:ind w:left="2268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0" w:line="276" w:lineRule="auto"/>
        <w:ind w:left="2268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Títulos dos capítulos no corpo do texto em negrito, fonte times, 12_</w:t>
      </w:r>
    </w:p>
    <w:p w:rsidR="00000000" w:rsidDel="00000000" w:rsidP="00000000" w:rsidRDefault="00000000" w:rsidRPr="00000000" w14:paraId="00000020">
      <w:pPr>
        <w:spacing w:before="0" w:line="240" w:lineRule="auto"/>
        <w:ind w:firstLine="708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0" w:line="240" w:lineRule="auto"/>
        <w:ind w:firstLine="708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Formatação dos textos : página A4, fonte Times New Roman, corpo 12, as margens esquerda e superior devem ser apresentadas com 3 cm e as direita e inferior 2 cm. Usar espaçamento 1,5 e alinhamento justificado. As Referências devem ser alinhadas à esquerda com espaçamento simples. O tamanho do texto obedecerá à Política de Seções. Gravar em Word 2003, ou superior, ou ainda em RTF. Para destaques empregar itálico ao invés de sublinhar (exceto em endereços URL). O uso de aspas duplas para indicar trecho citado. Para destacar o título e subtítulos usar apenas negrito. O artigo não deve ultrapassar 40 mil caracteres (com espaço).</w:t>
      </w:r>
    </w:p>
    <w:p w:rsidR="00000000" w:rsidDel="00000000" w:rsidP="00000000" w:rsidRDefault="00000000" w:rsidRPr="00000000" w14:paraId="00000023">
      <w:pPr>
        <w:spacing w:before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Elementos textuais dos artigos: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</w:t>
      </w:r>
    </w:p>
    <w:p w:rsidR="00000000" w:rsidDel="00000000" w:rsidP="00000000" w:rsidRDefault="00000000" w:rsidRPr="00000000" w14:paraId="00000027">
      <w:pPr>
        <w:spacing w:before="0" w:line="360" w:lineRule="auto"/>
        <w:ind w:firstLine="708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Parte inicial do artigo onde deve constar a delimitação do assunto tratado, os objetivos da pesquisa e outros elementos úteis que melhor caracterizem o tema do artigo.</w:t>
      </w:r>
    </w:p>
    <w:p w:rsidR="00000000" w:rsidDel="00000000" w:rsidP="00000000" w:rsidRDefault="00000000" w:rsidRPr="00000000" w14:paraId="00000029">
      <w:pPr>
        <w:spacing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Desenvolvimento</w:t>
      </w:r>
    </w:p>
    <w:p w:rsidR="00000000" w:rsidDel="00000000" w:rsidP="00000000" w:rsidRDefault="00000000" w:rsidRPr="00000000" w14:paraId="0000002B">
      <w:pPr>
        <w:spacing w:before="0" w:line="360" w:lineRule="auto"/>
        <w:ind w:firstLine="708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before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Contem a exposição ordenada e pormenorizada do assunto tratado. As seções e subseções podem ser usadas para melhor hierarquização e delimitação dos conteúdos.</w:t>
      </w:r>
    </w:p>
    <w:p w:rsidR="00000000" w:rsidDel="00000000" w:rsidP="00000000" w:rsidRDefault="00000000" w:rsidRPr="00000000" w14:paraId="0000002D">
      <w:pPr>
        <w:spacing w:before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before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Parte final do artigo, dedicada à apresentação das conclusões correspondentes aos objetivos do estudo.</w:t>
      </w:r>
    </w:p>
    <w:p w:rsidR="00000000" w:rsidDel="00000000" w:rsidP="00000000" w:rsidRDefault="00000000" w:rsidRPr="00000000" w14:paraId="00000031">
      <w:pPr>
        <w:spacing w:before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Agradecimentos e/ou indicação das contribuições individuais dos autores</w:t>
      </w:r>
    </w:p>
    <w:p w:rsidR="00000000" w:rsidDel="00000000" w:rsidP="00000000" w:rsidRDefault="00000000" w:rsidRPr="00000000" w14:paraId="00000033">
      <w:pPr>
        <w:spacing w:before="0" w:line="360" w:lineRule="auto"/>
        <w:ind w:firstLine="708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Devem ser mencionados ao final do artigo em texto breve.</w:t>
      </w:r>
    </w:p>
    <w:p w:rsidR="00000000" w:rsidDel="00000000" w:rsidP="00000000" w:rsidRDefault="00000000" w:rsidRPr="00000000" w14:paraId="00000035">
      <w:pPr>
        <w:spacing w:before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before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Glossário, apêndice(s), nota(s) e anexo(s)</w:t>
      </w:r>
    </w:p>
    <w:p w:rsidR="00000000" w:rsidDel="00000000" w:rsidP="00000000" w:rsidRDefault="00000000" w:rsidRPr="00000000" w14:paraId="00000037">
      <w:pPr>
        <w:spacing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  <w:t xml:space="preserve">Incluir apenas o absolutamente necessário. Caberá à Comissão Editorial julgar a necessidade de sua publicação.</w:t>
      </w:r>
    </w:p>
    <w:p w:rsidR="00000000" w:rsidDel="00000000" w:rsidP="00000000" w:rsidRDefault="00000000" w:rsidRPr="00000000" w14:paraId="00000038">
      <w:pPr>
        <w:spacing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Regras para citações, referências e outros procedimentos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B">
      <w:pPr>
        <w:spacing w:before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Citações </w:t>
      </w:r>
    </w:p>
    <w:p w:rsidR="00000000" w:rsidDel="00000000" w:rsidP="00000000" w:rsidRDefault="00000000" w:rsidRPr="00000000" w14:paraId="0000003C">
      <w:pPr>
        <w:spacing w:before="0" w:line="360" w:lineRule="auto"/>
        <w:ind w:firstLine="708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before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Todas as citações apresentadas no texto devem constar na lista de referências e seguir as orientações da norma ABNT NBR10520 (2002), com o sistema autor-data.</w:t>
      </w:r>
    </w:p>
    <w:p w:rsidR="00000000" w:rsidDel="00000000" w:rsidP="00000000" w:rsidRDefault="00000000" w:rsidRPr="00000000" w14:paraId="0000003E">
      <w:pPr>
        <w:spacing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Citações diretas, literais ou textuais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before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Inseridas no texto: As citações breves (até três linhas) são incluídas no próprio texto, entre aspas. Em destaque: As citações com mais de três linhas aparecem em parágrafo(s) destacado(s) do texto corrido (recuada para a linha do parágrafo na margem esquerda e margem direita igual à do texto), corpo 10, em espaçamento interlinear simples).</w:t>
      </w:r>
    </w:p>
    <w:p w:rsidR="00000000" w:rsidDel="00000000" w:rsidP="00000000" w:rsidRDefault="00000000" w:rsidRPr="00000000" w14:paraId="00000042">
      <w:pPr>
        <w:spacing w:before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Citações indiretas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before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fonte também deverá ser citada (autor, data, página) dentro do próprio parágrafo em que estão expostas as ideias do autor ou ao final do mesmo sob forma de nota bibliográfica.</w:t>
      </w:r>
    </w:p>
    <w:p w:rsidR="00000000" w:rsidDel="00000000" w:rsidP="00000000" w:rsidRDefault="00000000" w:rsidRPr="00000000" w14:paraId="00000046">
      <w:pPr>
        <w:spacing w:before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before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6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 Referências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before="0" w:line="240" w:lineRule="auto"/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Conforme a NBR 6023, de agosto de 2002. Somente dos documentos efetivamente citados no trabalho. Alguns exemplos:</w:t>
      </w:r>
    </w:p>
    <w:p w:rsidR="00000000" w:rsidDel="00000000" w:rsidP="00000000" w:rsidRDefault="00000000" w:rsidRPr="00000000" w14:paraId="0000004B">
      <w:pPr>
        <w:spacing w:before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C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Monografia no todo 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(inclui livro, teses, dissertações, entre outros)</w:t>
      </w:r>
    </w:p>
    <w:p w:rsidR="00000000" w:rsidDel="00000000" w:rsidP="00000000" w:rsidRDefault="00000000" w:rsidRPr="00000000" w14:paraId="0000004D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CISNE, Mirla.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Feminismo e consciência de classe no Brasil. 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São Paulo:   Cortez, 2014.</w:t>
      </w:r>
    </w:p>
    <w:p w:rsidR="00000000" w:rsidDel="00000000" w:rsidP="00000000" w:rsidRDefault="00000000" w:rsidRPr="00000000" w14:paraId="0000004F">
      <w:pPr>
        <w:spacing w:before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Parte de monografia 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(Inclui capítulo, volume, fragmento e outras partes de uma obra com autor(es) próprios e/ou título próprios).</w:t>
      </w:r>
    </w:p>
    <w:p w:rsidR="00000000" w:rsidDel="00000000" w:rsidP="00000000" w:rsidRDefault="00000000" w:rsidRPr="00000000" w14:paraId="00000051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PRANDI, R. A religião do planeta global. In: A. P. Oro (Org.).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Globalização e   religião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Petrópolis: Vozes, 1997.</w:t>
      </w:r>
    </w:p>
    <w:p w:rsidR="00000000" w:rsidDel="00000000" w:rsidP="00000000" w:rsidRDefault="00000000" w:rsidRPr="00000000" w14:paraId="00000052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before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 Legislação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 meio eletrônico</w:t>
      </w:r>
    </w:p>
    <w:p w:rsidR="00000000" w:rsidDel="00000000" w:rsidP="00000000" w:rsidRDefault="00000000" w:rsidRPr="00000000" w14:paraId="00000054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BRASIL. Lei nº 10.257, de 10 de julho de 2001. Regulamenta os artigos 182 e 183 da Constituição Federal e estabelece diretrizes gerais de política urbana e dá outras providências. Disponível em: &lt;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u w:val="single"/>
            <w:rtl w:val="0"/>
          </w:rPr>
          <w:t xml:space="preserve">http://www.planalto.gov.br/ccivil/LEIS/LEIS_2001/L10257.htm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&gt;. Acesso em: 12 set. 2002.</w:t>
      </w:r>
    </w:p>
    <w:p w:rsidR="00000000" w:rsidDel="00000000" w:rsidP="00000000" w:rsidRDefault="00000000" w:rsidRPr="00000000" w14:paraId="00000056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before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Parte de revista</w:t>
      </w:r>
    </w:p>
    <w:p w:rsidR="00000000" w:rsidDel="00000000" w:rsidP="00000000" w:rsidRDefault="00000000" w:rsidRPr="00000000" w14:paraId="00000059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NOGUEIRA, V. R. À margem da lei.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Revista Katálysis.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Florianópolis: EDUFSC, v. 7,  n. 2, p. 122-135, jul./dez. 2003.</w:t>
      </w:r>
    </w:p>
    <w:p w:rsidR="00000000" w:rsidDel="00000000" w:rsidP="00000000" w:rsidRDefault="00000000" w:rsidRPr="00000000" w14:paraId="0000005B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Artigo e/ou matéria de jornal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NAVES, P. Lagos andinos dão banho de beleza.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 Folha de São Paulo,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São Paulo, 28 jun., 1999. Folha de Turismo, Caderno 8, p.13.</w:t>
      </w:r>
    </w:p>
    <w:p w:rsidR="00000000" w:rsidDel="00000000" w:rsidP="00000000" w:rsidRDefault="00000000" w:rsidRPr="00000000" w14:paraId="0000005F">
      <w:pPr>
        <w:spacing w:before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Artigo e/ou matéria de jornal em meio eletrônico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ARRANJO Tributário.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Diário do Nordeste Online.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Fortaleza, 27 nov. 1998. Disponível em: &lt;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u w:val="single"/>
            <w:rtl w:val="0"/>
          </w:rPr>
          <w:t xml:space="preserve">http://www.diariodonordeste.com.br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&gt;. Acesso em: 25 ago. 1998.</w:t>
      </w:r>
    </w:p>
    <w:p w:rsidR="00000000" w:rsidDel="00000000" w:rsidP="00000000" w:rsidRDefault="00000000" w:rsidRPr="00000000" w14:paraId="00000063">
      <w:pPr>
        <w:spacing w:before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Evento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SOUZA, L. et al. Incorporação do tempo em SGBD orientado a objetos. In: SIMPÓSIO BRASILEIRO DE BANCOS DE DADOS, 9., 1994. São Paulo.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Anais...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São Paulo: USP, 1994, p. 3-4.</w:t>
      </w:r>
    </w:p>
    <w:p w:rsidR="00000000" w:rsidDel="00000000" w:rsidP="00000000" w:rsidRDefault="00000000" w:rsidRPr="00000000" w14:paraId="00000067">
      <w:pPr>
        <w:spacing w:before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Uso de siglas: 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Quando aparecem pela primeira vez no texto devem apresentar primeiro a forma completa e depois a sigla entre parênteses. Exemplo: Programa de Pós-Graduação em Política Social (PPGPS).</w:t>
      </w:r>
    </w:p>
    <w:p w:rsidR="00000000" w:rsidDel="00000000" w:rsidP="00000000" w:rsidRDefault="00000000" w:rsidRPr="00000000" w14:paraId="00000069">
      <w:pPr>
        <w:spacing w:before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Endereços na Internet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Todos os endereços de páginas na Internet (URLs) incluídas no texto devem se encontrar ativos e prontos para clicar.</w:t>
      </w:r>
    </w:p>
    <w:p w:rsidR="00000000" w:rsidDel="00000000" w:rsidP="00000000" w:rsidRDefault="00000000" w:rsidRPr="00000000" w14:paraId="0000006D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Desenhos, fluxogramas, fotografias, gráficos, mapas, organogramas, tabelas e outros: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before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before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Devem estar inseridos no texto e não em seu final. Usados apenas quando for absolutamente necessário à clareza do texto, devem ser apresentados o mais próximo possível dos trechos a que se referem, numerados em algarismos arábicos, acompanhados de título e fonte na parte inferior da respectiva ilustração. Quando couber, relacionar esta fonte na lista de referências. Observar os procedimentos éticos em relação à fotografias (abaixo). Se as ilustrações enviadas já tiverem sido publicadas, mencionar o título, a fonte e o crédito. As imagens digitais devem ser apresentadas em 400DPIs para melhor resolução gráfica.</w:t>
      </w:r>
    </w:p>
    <w:p w:rsidR="00000000" w:rsidDel="00000000" w:rsidP="00000000" w:rsidRDefault="00000000" w:rsidRPr="00000000" w14:paraId="00000071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3">
      <w:pPr>
        <w:spacing w:before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Condições para submissão</w:t>
      </w:r>
    </w:p>
    <w:p w:rsidR="00000000" w:rsidDel="00000000" w:rsidP="00000000" w:rsidRDefault="00000000" w:rsidRPr="00000000" w14:paraId="00000074">
      <w:pPr>
        <w:spacing w:before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before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Como parte do processo de submissão, os autores são obrigados a verificar a conformidade da submissão em relação a todos os itens listados a seguir. As submissões que não estiverem de acordo com as normas serão devolvidas aos autores.</w:t>
      </w:r>
    </w:p>
    <w:p w:rsidR="00000000" w:rsidDel="00000000" w:rsidP="00000000" w:rsidRDefault="00000000" w:rsidRPr="00000000" w14:paraId="00000076">
      <w:pPr>
        <w:spacing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     A contribuição é original e inédita e não está sendo avaliada para publicação por outra revista.</w:t>
      </w:r>
    </w:p>
    <w:p w:rsidR="00000000" w:rsidDel="00000000" w:rsidP="00000000" w:rsidRDefault="00000000" w:rsidRPr="00000000" w14:paraId="00000077">
      <w:pPr>
        <w:spacing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     Os arquivos para submissão estão em formato Microsoft Word, OpenOffice ou RTF (desde que não ultrapassem 2MB).</w:t>
      </w:r>
    </w:p>
    <w:p w:rsidR="00000000" w:rsidDel="00000000" w:rsidP="00000000" w:rsidRDefault="00000000" w:rsidRPr="00000000" w14:paraId="00000078">
      <w:pPr>
        <w:spacing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     O texto segue todos os requisitos de formatação da revista segundo as "Diretrizes aos Autores" na página inicial do periódico.</w:t>
      </w:r>
    </w:p>
    <w:p w:rsidR="00000000" w:rsidDel="00000000" w:rsidP="00000000" w:rsidRDefault="00000000" w:rsidRPr="00000000" w14:paraId="00000079">
      <w:pPr>
        <w:spacing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     O manuscrito está de acordo com as normas técnicas da ABNT e em suas referências constam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 apenas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as obras citadas no corpo do texto.</w:t>
      </w:r>
    </w:p>
    <w:p w:rsidR="00000000" w:rsidDel="00000000" w:rsidP="00000000" w:rsidRDefault="00000000" w:rsidRPr="00000000" w14:paraId="0000007A">
      <w:pPr>
        <w:spacing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     A identificação de autoria do trabalho foi removida do arquivo e da opção Propriedades no Word, garantindo desta forma o critério de sigilo, conforme instruções disponíveis na seção Assegurando a Avaliação Cega por Pares.</w:t>
      </w:r>
    </w:p>
    <w:p w:rsidR="00000000" w:rsidDel="00000000" w:rsidP="00000000" w:rsidRDefault="00000000" w:rsidRPr="00000000" w14:paraId="0000007B">
      <w:pPr>
        <w:spacing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     Caso sejam solicitadas revisões pelos pareceristas, comprometo-me a providenciá-las no prazo recomendado. Sendo aceito o artigo, comprometo-me a providenciar a revisão de Português com profissional habilitado, enviando à revista a declaração formal do revisor sobre o trabalho realizado.</w:t>
      </w:r>
    </w:p>
    <w:p w:rsidR="00000000" w:rsidDel="00000000" w:rsidP="00000000" w:rsidRDefault="00000000" w:rsidRPr="00000000" w14:paraId="0000007C">
      <w:pPr>
        <w:spacing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     Estou ciente de que a perspectiva de publicação de artigos nesse periódico é superior a 1 ano.</w:t>
      </w:r>
    </w:p>
    <w:p w:rsidR="00000000" w:rsidDel="00000000" w:rsidP="00000000" w:rsidRDefault="00000000" w:rsidRPr="00000000" w14:paraId="0000007D">
      <w:pPr>
        <w:spacing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     Estou ciente dos termos da “Declaração de ética e boas práticas da publicação" descritos na seção Políticas da revista.</w:t>
      </w:r>
    </w:p>
    <w:p w:rsidR="00000000" w:rsidDel="00000000" w:rsidP="00000000" w:rsidRDefault="00000000" w:rsidRPr="00000000" w14:paraId="0000007E">
      <w:pPr>
        <w:spacing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F">
      <w:pPr>
        <w:spacing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300" w:lineRule="auto"/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5840" w:w="12240" w:orient="portrait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Times New Roman"/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-919162</wp:posOffset>
          </wp:positionH>
          <wp:positionV relativeFrom="paragraph">
            <wp:posOffset>438150</wp:posOffset>
          </wp:positionV>
          <wp:extent cx="7781925" cy="409575"/>
          <wp:effectExtent b="0" l="0" r="0" t="0"/>
          <wp:wrapTopAndBottom distB="0" distT="0"/>
          <wp:docPr descr="rodapé" id="5" name="image4.png"/>
          <a:graphic>
            <a:graphicData uri="http://schemas.openxmlformats.org/drawingml/2006/picture">
              <pic:pic>
                <pic:nvPicPr>
                  <pic:cNvPr descr="rodapé"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1925" cy="4095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-919162</wp:posOffset>
          </wp:positionH>
          <wp:positionV relativeFrom="paragraph">
            <wp:posOffset>438150</wp:posOffset>
          </wp:positionV>
          <wp:extent cx="7781925" cy="409575"/>
          <wp:effectExtent b="0" l="0" r="0" t="0"/>
          <wp:wrapTopAndBottom distB="0" distT="0"/>
          <wp:docPr descr="rodapé" id="4" name="image4.png"/>
          <a:graphic>
            <a:graphicData uri="http://schemas.openxmlformats.org/drawingml/2006/picture">
              <pic:pic>
                <pic:nvPicPr>
                  <pic:cNvPr descr="rodapé"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1925" cy="4095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89">
      <w:pPr>
        <w:spacing w:after="160" w:before="0" w:line="259" w:lineRule="auto"/>
        <w:jc w:val="both"/>
        <w:rPr>
          <w:rFonts w:ascii="Times New Roman" w:cs="Times New Roman" w:eastAsia="Times New Roman" w:hAnsi="Times New Roman"/>
          <w:color w:val="ffffff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0"/>
          <w:szCs w:val="20"/>
          <w:rtl w:val="0"/>
        </w:rPr>
        <w:t xml:space="preserve"> Dados dos autores, e-mail (times, fonte 10, espaço simples).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ffff"/>
          <w:sz w:val="20"/>
          <w:szCs w:val="20"/>
          <w:rtl w:val="0"/>
        </w:rPr>
        <w:t xml:space="preserve">Nome(s) do(s) autor(es)</w:t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0"/>
          <w:szCs w:val="20"/>
          <w:rtl w:val="0"/>
        </w:rPr>
        <w:t xml:space="preserve"> - Será(ão) registrado(s) durante o processo de submissão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ffff"/>
          <w:sz w:val="20"/>
          <w:szCs w:val="20"/>
          <w:rtl w:val="0"/>
        </w:rPr>
        <w:t xml:space="preserve">apenas</w:t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0"/>
          <w:szCs w:val="20"/>
          <w:rtl w:val="0"/>
        </w:rPr>
        <w:t xml:space="preserve"> na seção Metadados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ffff"/>
          <w:sz w:val="20"/>
          <w:szCs w:val="20"/>
          <w:rtl w:val="0"/>
        </w:rPr>
        <w:t xml:space="preserve">(nunca no arquivo</w:t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0"/>
          <w:szCs w:val="20"/>
          <w:rtl w:val="0"/>
        </w:rPr>
        <w:t xml:space="preserve"> enviado para avaliação): em ordem direta (nome e sobrenome) seguido da instituição ao qual está(ão) vinculado(s). É obrigatório citar a(s) fonte(s) de financiamento quando houver. Na mesma seção, apresentar um mini currículo de, no máximo, 5 (cinco) linhas, com o(s) título(s) acadêmico(s), cargo(s) e  endereço(s) eletrônico(s). Ex. Profissão. Maior titulação e instituição formadora. Cargo que ocupa e instituição. Endereço da instituição. E-mail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3">
    <w:pPr>
      <w:widowControl w:val="0"/>
      <w:spacing w:before="0" w:line="309" w:lineRule="auto"/>
      <w:ind w:left="2268" w:right="481" w:firstLine="0"/>
      <w:jc w:val="right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-66674</wp:posOffset>
          </wp:positionV>
          <wp:extent cx="7781925" cy="95250"/>
          <wp:effectExtent b="0" l="0" r="0" t="0"/>
          <wp:wrapTopAndBottom distB="0" distT="0"/>
          <wp:docPr descr="linha horizontal" id="6" name="image4.png"/>
          <a:graphic>
            <a:graphicData uri="http://schemas.openxmlformats.org/drawingml/2006/picture">
              <pic:pic>
                <pic:nvPicPr>
                  <pic:cNvPr descr="linha horizontal"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1925" cy="952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4">
    <w:pPr>
      <w:widowControl w:val="0"/>
      <w:spacing w:before="0" w:line="309" w:lineRule="auto"/>
      <w:ind w:left="2268" w:right="481" w:firstLine="0"/>
      <w:jc w:val="right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sz w:val="24"/>
        <w:szCs w:val="24"/>
        <w:rtl w:val="0"/>
      </w:rPr>
      <w:t xml:space="preserve">TÍTULO DO ARTIGO NO CABEÇALHO</w:t>
    </w:r>
  </w:p>
  <w:p w:rsidR="00000000" w:rsidDel="00000000" w:rsidP="00000000" w:rsidRDefault="00000000" w:rsidRPr="00000000" w14:paraId="0000008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color w:val="666666"/>
        <w:sz w:val="20"/>
        <w:szCs w:val="20"/>
      </w:rPr>
      <w:drawing>
        <wp:inline distB="114300" distT="114300" distL="114300" distR="114300">
          <wp:extent cx="447675" cy="57150"/>
          <wp:effectExtent b="0" l="0" r="0" t="0"/>
          <wp:docPr descr="linha curta" id="2" name="image3.png"/>
          <a:graphic>
            <a:graphicData uri="http://schemas.openxmlformats.org/drawingml/2006/picture">
              <pic:pic>
                <pic:nvPicPr>
                  <pic:cNvPr descr="linha curta"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47675" cy="571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640" w:line="300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4948238" cy="1562184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48238" cy="156218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-919162</wp:posOffset>
          </wp:positionH>
          <wp:positionV relativeFrom="paragraph">
            <wp:posOffset>-66674</wp:posOffset>
          </wp:positionV>
          <wp:extent cx="7781925" cy="95250"/>
          <wp:effectExtent b="0" l="0" r="0" t="0"/>
          <wp:wrapTopAndBottom distB="0" distT="0"/>
          <wp:docPr descr="linha horizontal" id="3" name="image4.png"/>
          <a:graphic>
            <a:graphicData uri="http://schemas.openxmlformats.org/drawingml/2006/picture">
              <pic:pic>
                <pic:nvPicPr>
                  <pic:cNvPr descr="linha horizontal"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1925" cy="952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sz w:val="22"/>
        <w:szCs w:val="22"/>
        <w:lang w:val="pt_BR"/>
      </w:rPr>
    </w:rPrDefault>
    <w:pPrDefault>
      <w:pPr>
        <w:spacing w:before="200" w:line="3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="300" w:lineRule="auto"/>
    </w:pPr>
    <w:rPr>
      <w:rFonts w:ascii="Proxima Nova" w:cs="Proxima Nova" w:eastAsia="Proxima Nova" w:hAnsi="Proxima Nova"/>
      <w:color w:val="039be5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00" w:line="300" w:lineRule="auto"/>
    </w:pPr>
    <w:rPr>
      <w:rFonts w:ascii="Proxima Nova" w:cs="Proxima Nova" w:eastAsia="Proxima Nova" w:hAnsi="Proxima Nova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line="240" w:lineRule="auto"/>
    </w:pPr>
    <w:rPr>
      <w:rFonts w:ascii="Proxima Nova" w:cs="Proxima Nova" w:eastAsia="Proxima Nova" w:hAnsi="Proxima Nova"/>
      <w:b w:val="1"/>
      <w:color w:val="404040"/>
      <w:sz w:val="60"/>
      <w:szCs w:val="6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120" w:lineRule="auto"/>
    </w:pPr>
    <w:rPr>
      <w:color w:val="404040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2.xml"/><Relationship Id="rId10" Type="http://schemas.openxmlformats.org/officeDocument/2006/relationships/header" Target="head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://www.planalto.gov.br/ccivil/LEIS/LEIS_2001/L10257.htm" TargetMode="External"/><Relationship Id="rId8" Type="http://schemas.openxmlformats.org/officeDocument/2006/relationships/hyperlink" Target="http://www.diariodonordeste.com.br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